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8F" w:rsidRPr="000F5A8F" w:rsidRDefault="000F5A8F" w:rsidP="000F5A8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A8F">
        <w:rPr>
          <w:rFonts w:ascii="Times New Roman" w:hAnsi="Times New Roman" w:cs="Times New Roman"/>
          <w:b/>
          <w:bCs/>
          <w:sz w:val="28"/>
          <w:szCs w:val="28"/>
        </w:rPr>
        <w:t>ОСНОВНЫЕ ИЗМЕНЕНИЯ</w:t>
      </w:r>
    </w:p>
    <w:p w:rsidR="000F5A8F" w:rsidRPr="000F5A8F" w:rsidRDefault="000F5A8F" w:rsidP="000F5A8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A8F">
        <w:rPr>
          <w:rFonts w:ascii="Times New Roman" w:hAnsi="Times New Roman" w:cs="Times New Roman"/>
          <w:b/>
          <w:bCs/>
          <w:sz w:val="28"/>
          <w:szCs w:val="28"/>
        </w:rPr>
        <w:t xml:space="preserve">В ТРУДОВОМ ЗАКОНОДАТЕЛЬСТВЕ </w:t>
      </w:r>
    </w:p>
    <w:p w:rsidR="000F5A8F" w:rsidRPr="000F5A8F" w:rsidRDefault="000F5A8F" w:rsidP="000F5A8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A8F">
        <w:rPr>
          <w:rFonts w:ascii="Times New Roman" w:hAnsi="Times New Roman" w:cs="Times New Roman"/>
          <w:b/>
          <w:bCs/>
          <w:sz w:val="28"/>
          <w:szCs w:val="28"/>
        </w:rPr>
        <w:t>В 2021 ГОДУ</w:t>
      </w:r>
    </w:p>
    <w:p w:rsidR="000F5A8F" w:rsidRDefault="000F5A8F" w:rsidP="000F5A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F5A8F" w:rsidRPr="00777DA5" w:rsidRDefault="000F5A8F" w:rsidP="000F5A8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DA5">
        <w:rPr>
          <w:rFonts w:ascii="Times New Roman" w:hAnsi="Times New Roman" w:cs="Times New Roman"/>
          <w:b/>
          <w:bCs/>
          <w:sz w:val="24"/>
          <w:szCs w:val="24"/>
        </w:rPr>
        <w:t xml:space="preserve">С 20 марта больше многодетных работников могут брать отпуск в любое время </w:t>
      </w:r>
    </w:p>
    <w:p w:rsidR="000F5A8F" w:rsidRPr="00777DA5" w:rsidRDefault="000F5A8F" w:rsidP="000F5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4" w:history="1">
        <w:r w:rsidRPr="00777DA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77DA5">
        <w:rPr>
          <w:rFonts w:ascii="Times New Roman" w:hAnsi="Times New Roman" w:cs="Times New Roman"/>
          <w:sz w:val="24"/>
          <w:szCs w:val="24"/>
        </w:rPr>
        <w:t xml:space="preserve"> от 09.03.2021 N 34-ФЗ</w:t>
      </w:r>
    </w:p>
    <w:p w:rsidR="000F5A8F" w:rsidRPr="00777DA5" w:rsidRDefault="000F5A8F" w:rsidP="000F5A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>Ежегодный отпуск в любое время должен предоставляться по желанию сотрудников, имеющих трех и более детей в возрасте до восемнадцати лет. При этом хотя бы один ребенок должен быть младше четырнадцати лет.</w:t>
      </w:r>
    </w:p>
    <w:p w:rsidR="000F5A8F" w:rsidRPr="00777DA5" w:rsidRDefault="000F5A8F" w:rsidP="000F5A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>Ранее льготой были вправе воспользоваться многодетные работники, только если все дети младше 12 лет.</w:t>
      </w:r>
    </w:p>
    <w:p w:rsidR="000F5A8F" w:rsidRPr="00777DA5" w:rsidRDefault="000F5A8F" w:rsidP="000F5A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A8F" w:rsidRPr="00777DA5" w:rsidRDefault="000F5A8F" w:rsidP="000F5A8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DA5">
        <w:rPr>
          <w:rFonts w:ascii="Times New Roman" w:hAnsi="Times New Roman" w:cs="Times New Roman"/>
          <w:b/>
          <w:bCs/>
          <w:sz w:val="24"/>
          <w:szCs w:val="24"/>
        </w:rPr>
        <w:t xml:space="preserve">С 7 января продлены временные правила работы </w:t>
      </w:r>
      <w:proofErr w:type="spellStart"/>
      <w:r w:rsidRPr="00777DA5">
        <w:rPr>
          <w:rFonts w:ascii="Times New Roman" w:hAnsi="Times New Roman" w:cs="Times New Roman"/>
          <w:b/>
          <w:bCs/>
          <w:sz w:val="24"/>
          <w:szCs w:val="24"/>
        </w:rPr>
        <w:t>вахтовиков</w:t>
      </w:r>
      <w:proofErr w:type="spellEnd"/>
    </w:p>
    <w:p w:rsidR="000F5A8F" w:rsidRPr="00777DA5" w:rsidRDefault="000F5A8F" w:rsidP="000F5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77DA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77DA5">
        <w:rPr>
          <w:rFonts w:ascii="Times New Roman" w:hAnsi="Times New Roman" w:cs="Times New Roman"/>
          <w:sz w:val="24"/>
          <w:szCs w:val="24"/>
        </w:rPr>
        <w:t xml:space="preserve"> Правительства РФ от 28.12.2020 N 2310</w:t>
      </w:r>
    </w:p>
    <w:p w:rsidR="000F5A8F" w:rsidRPr="00777DA5" w:rsidRDefault="000F5A8F" w:rsidP="000F5A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>Особенности вахтовой работы в условиях пандемии продолжают действовать до 1 января 2022 года. При этом увеличить длительность вахты разрешено не более чем на 1 месяц сверх максимума (при соблюдении остальных условий). Ранее можно было выйти за пределы на срок не более 3 месяцев.</w:t>
      </w:r>
    </w:p>
    <w:p w:rsidR="000F5A8F" w:rsidRPr="00777DA5" w:rsidRDefault="000F5A8F" w:rsidP="000F5A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A8F" w:rsidRPr="00777DA5" w:rsidRDefault="000F5A8F" w:rsidP="000F5A8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DA5">
        <w:rPr>
          <w:rFonts w:ascii="Times New Roman" w:hAnsi="Times New Roman" w:cs="Times New Roman"/>
          <w:b/>
          <w:bCs/>
          <w:sz w:val="24"/>
          <w:szCs w:val="24"/>
        </w:rPr>
        <w:t>С 1 января начали действовать новые правила, регламентирующие удаленную работу</w:t>
      </w:r>
    </w:p>
    <w:p w:rsidR="000F5A8F" w:rsidRPr="00777DA5" w:rsidRDefault="000F5A8F" w:rsidP="000F5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777DA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77DA5">
        <w:rPr>
          <w:rFonts w:ascii="Times New Roman" w:hAnsi="Times New Roman" w:cs="Times New Roman"/>
          <w:sz w:val="24"/>
          <w:szCs w:val="24"/>
        </w:rPr>
        <w:t xml:space="preserve"> от 08.12.2020 N 407-ФЗ</w:t>
      </w:r>
    </w:p>
    <w:p w:rsidR="000F5A8F" w:rsidRPr="00777DA5" w:rsidRDefault="000F5A8F" w:rsidP="000F5A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>Главные изменения:</w:t>
      </w:r>
    </w:p>
    <w:p w:rsidR="000F5A8F" w:rsidRPr="00777DA5" w:rsidRDefault="000F5A8F" w:rsidP="000F5A8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>- наряду с постоянной дистанционной работой появилось два вида временной - непрерывная "</w:t>
      </w:r>
      <w:proofErr w:type="spellStart"/>
      <w:r w:rsidRPr="00777DA5">
        <w:rPr>
          <w:rFonts w:ascii="Times New Roman" w:hAnsi="Times New Roman" w:cs="Times New Roman"/>
          <w:sz w:val="24"/>
          <w:szCs w:val="24"/>
        </w:rPr>
        <w:t>удаленка</w:t>
      </w:r>
      <w:proofErr w:type="spellEnd"/>
      <w:r w:rsidRPr="00777DA5">
        <w:rPr>
          <w:rFonts w:ascii="Times New Roman" w:hAnsi="Times New Roman" w:cs="Times New Roman"/>
          <w:sz w:val="24"/>
          <w:szCs w:val="24"/>
        </w:rPr>
        <w:t>" сроком не более полугода, чередование работы дистанционно и в офисе;</w:t>
      </w:r>
    </w:p>
    <w:p w:rsidR="000F5A8F" w:rsidRPr="00777DA5" w:rsidRDefault="000F5A8F" w:rsidP="000F5A8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 xml:space="preserve">- работодатель может по своей инициативе временно перевести персонал на дистанционную работу в 2 случаях: если есть решение органов </w:t>
      </w:r>
      <w:proofErr w:type="spellStart"/>
      <w:r w:rsidRPr="00777DA5">
        <w:rPr>
          <w:rFonts w:ascii="Times New Roman" w:hAnsi="Times New Roman" w:cs="Times New Roman"/>
          <w:sz w:val="24"/>
          <w:szCs w:val="24"/>
        </w:rPr>
        <w:t>госвласти</w:t>
      </w:r>
      <w:proofErr w:type="spellEnd"/>
      <w:r w:rsidRPr="00777DA5">
        <w:rPr>
          <w:rFonts w:ascii="Times New Roman" w:hAnsi="Times New Roman" w:cs="Times New Roman"/>
          <w:sz w:val="24"/>
          <w:szCs w:val="24"/>
        </w:rPr>
        <w:t xml:space="preserve"> или местного самоуправления; если жизнь либо нормальные жизненные условия населения или его части находятся под угрозой (например, при эпидемии);</w:t>
      </w:r>
    </w:p>
    <w:p w:rsidR="000F5A8F" w:rsidRPr="00777DA5" w:rsidRDefault="000F5A8F" w:rsidP="000F5A8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>- работодатель обязан обеспечить "</w:t>
      </w:r>
      <w:proofErr w:type="spellStart"/>
      <w:r w:rsidRPr="00777DA5">
        <w:rPr>
          <w:rFonts w:ascii="Times New Roman" w:hAnsi="Times New Roman" w:cs="Times New Roman"/>
          <w:sz w:val="24"/>
          <w:szCs w:val="24"/>
        </w:rPr>
        <w:t>дистанционщика</w:t>
      </w:r>
      <w:proofErr w:type="spellEnd"/>
      <w:r w:rsidRPr="00777DA5">
        <w:rPr>
          <w:rFonts w:ascii="Times New Roman" w:hAnsi="Times New Roman" w:cs="Times New Roman"/>
          <w:sz w:val="24"/>
          <w:szCs w:val="24"/>
        </w:rPr>
        <w:t>" необходимым оборудованием. Работник может использовать свои либо арендованные средства с согласия или ведома работодателя. Тогда нужно выплатить ему компенсацию и возместить расходы;</w:t>
      </w:r>
    </w:p>
    <w:p w:rsidR="000F5A8F" w:rsidRPr="00777DA5" w:rsidRDefault="000F5A8F" w:rsidP="000F5A8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>- дистанционного работника можно уволить, если он без уважительной причины не выходит на связь более 2 рабочих дней подряд.</w:t>
      </w:r>
    </w:p>
    <w:p w:rsidR="000F5A8F" w:rsidRPr="00777DA5" w:rsidRDefault="000F5A8F" w:rsidP="000F5A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A8F" w:rsidRPr="00777DA5" w:rsidRDefault="000F5A8F" w:rsidP="000F5A8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DA5">
        <w:rPr>
          <w:rFonts w:ascii="Times New Roman" w:hAnsi="Times New Roman" w:cs="Times New Roman"/>
          <w:b/>
          <w:bCs/>
          <w:sz w:val="24"/>
          <w:szCs w:val="24"/>
        </w:rPr>
        <w:t>С 1 января установлены особенности регулирования труда в НКО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5A8F" w:rsidRPr="00777DA5" w:rsidRDefault="000F5A8F" w:rsidP="000F5A8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DA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777DA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77DA5">
        <w:rPr>
          <w:rFonts w:ascii="Times New Roman" w:hAnsi="Times New Roman" w:cs="Times New Roman"/>
          <w:sz w:val="24"/>
          <w:szCs w:val="24"/>
        </w:rPr>
        <w:t xml:space="preserve"> от 29.12.2020 N 477-ФЗ</w:t>
      </w:r>
    </w:p>
    <w:p w:rsidR="000F5A8F" w:rsidRPr="00777DA5" w:rsidRDefault="000F5A8F" w:rsidP="000F5A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 xml:space="preserve">НКО, в </w:t>
      </w:r>
      <w:proofErr w:type="gramStart"/>
      <w:r w:rsidRPr="00777DA5">
        <w:rPr>
          <w:rFonts w:ascii="Times New Roman" w:hAnsi="Times New Roman" w:cs="Times New Roman"/>
          <w:sz w:val="24"/>
          <w:szCs w:val="24"/>
        </w:rPr>
        <w:t>которых число работников</w:t>
      </w:r>
      <w:proofErr w:type="gramEnd"/>
      <w:r w:rsidRPr="00777DA5">
        <w:rPr>
          <w:rFonts w:ascii="Times New Roman" w:hAnsi="Times New Roman" w:cs="Times New Roman"/>
          <w:sz w:val="24"/>
          <w:szCs w:val="24"/>
        </w:rPr>
        <w:t xml:space="preserve"> и величина дохода не выходят за устанавливаемые правительством пределы, вправе отказаться от принятия большинства локальных актов, содержащих нормы трудового права (правил внутреннего трудового распорядка, положения об оплате труда и др.). Достаточно урегулировать соответствующие вопросы в трудовом договоре. Типовую форму такого договора утверждает правительство.</w:t>
      </w:r>
    </w:p>
    <w:p w:rsidR="000F5A8F" w:rsidRPr="00777DA5" w:rsidRDefault="000F5A8F" w:rsidP="000F5A8F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>НКО с численностью не более 35 человек могут заключать срочные трудовые договоры с любыми работниками.</w:t>
      </w:r>
    </w:p>
    <w:p w:rsidR="000F5A8F" w:rsidRPr="00777DA5" w:rsidRDefault="000F5A8F" w:rsidP="000F5A8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>Изменения не касаются государственных и муниципальных учреждений и ряда других видов НКО.</w:t>
      </w:r>
    </w:p>
    <w:p w:rsidR="000F5A8F" w:rsidRPr="00777DA5" w:rsidRDefault="000F5A8F" w:rsidP="000F5A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A8F" w:rsidRPr="00777DA5" w:rsidRDefault="000F5A8F" w:rsidP="000F5A8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DA5">
        <w:rPr>
          <w:rFonts w:ascii="Times New Roman" w:hAnsi="Times New Roman" w:cs="Times New Roman"/>
          <w:b/>
          <w:bCs/>
          <w:sz w:val="24"/>
          <w:szCs w:val="24"/>
        </w:rPr>
        <w:t>С 1 января работникам, трудоустроенным впервые, не нужно оформлять трудовые книжки</w:t>
      </w:r>
    </w:p>
    <w:p w:rsidR="000F5A8F" w:rsidRPr="00777DA5" w:rsidRDefault="000F5A8F" w:rsidP="000F5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777DA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77DA5">
        <w:rPr>
          <w:rFonts w:ascii="Times New Roman" w:hAnsi="Times New Roman" w:cs="Times New Roman"/>
          <w:sz w:val="24"/>
          <w:szCs w:val="24"/>
        </w:rPr>
        <w:t xml:space="preserve"> от 16.12.2019 N 439-ФЗ</w:t>
      </w:r>
    </w:p>
    <w:p w:rsidR="000F5A8F" w:rsidRPr="00777DA5" w:rsidRDefault="000F5A8F" w:rsidP="000F5A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lastRenderedPageBreak/>
        <w:t>На таких работников сразу формируются электронные трудовые книжки в ПФР на основании отчетных данных, подаваемых работодателем.</w:t>
      </w:r>
    </w:p>
    <w:p w:rsidR="000F5A8F" w:rsidRPr="00777DA5" w:rsidRDefault="000F5A8F" w:rsidP="000F5A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A8F" w:rsidRPr="00777DA5" w:rsidRDefault="000F5A8F" w:rsidP="000F5A8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DA5">
        <w:rPr>
          <w:rFonts w:ascii="Times New Roman" w:hAnsi="Times New Roman" w:cs="Times New Roman"/>
          <w:b/>
          <w:bCs/>
          <w:sz w:val="24"/>
          <w:szCs w:val="24"/>
        </w:rPr>
        <w:t xml:space="preserve">С 1 января обновлено положение об особенностях режима рабочего времени водителей </w:t>
      </w:r>
    </w:p>
    <w:p w:rsidR="000F5A8F" w:rsidRPr="00777DA5" w:rsidRDefault="000F5A8F" w:rsidP="000F5A8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Pr="00777DA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777DA5">
        <w:rPr>
          <w:rFonts w:ascii="Times New Roman" w:hAnsi="Times New Roman" w:cs="Times New Roman"/>
          <w:sz w:val="24"/>
          <w:szCs w:val="24"/>
        </w:rPr>
        <w:t xml:space="preserve"> Минтранса России от 16.10.2020 N 424</w:t>
      </w:r>
    </w:p>
    <w:p w:rsidR="000F5A8F" w:rsidRPr="00777DA5" w:rsidRDefault="000F5A8F" w:rsidP="000F5A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>Отметим следующие изменения:</w:t>
      </w:r>
    </w:p>
    <w:p w:rsidR="000F5A8F" w:rsidRPr="00777DA5" w:rsidRDefault="000F5A8F" w:rsidP="000F5A8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 xml:space="preserve">- возможность разделить рабочий день или смену на несколько частей </w:t>
      </w:r>
      <w:hyperlink r:id="rId10" w:history="1">
        <w:r w:rsidRPr="00777DA5">
          <w:rPr>
            <w:rFonts w:ascii="Times New Roman" w:hAnsi="Times New Roman" w:cs="Times New Roman"/>
            <w:sz w:val="24"/>
            <w:szCs w:val="24"/>
          </w:rPr>
          <w:t>предусмотрена</w:t>
        </w:r>
      </w:hyperlink>
      <w:r w:rsidRPr="00777DA5">
        <w:rPr>
          <w:rFonts w:ascii="Times New Roman" w:hAnsi="Times New Roman" w:cs="Times New Roman"/>
          <w:sz w:val="24"/>
          <w:szCs w:val="24"/>
        </w:rPr>
        <w:t xml:space="preserve"> для всех водителей;</w:t>
      </w:r>
    </w:p>
    <w:p w:rsidR="000F5A8F" w:rsidRPr="00777DA5" w:rsidRDefault="000F5A8F" w:rsidP="000F5A8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 xml:space="preserve">- водитель </w:t>
      </w:r>
      <w:hyperlink r:id="rId11" w:history="1">
        <w:r w:rsidRPr="00777DA5">
          <w:rPr>
            <w:rFonts w:ascii="Times New Roman" w:hAnsi="Times New Roman" w:cs="Times New Roman"/>
            <w:sz w:val="24"/>
            <w:szCs w:val="24"/>
          </w:rPr>
          <w:t>вправе увеличить</w:t>
        </w:r>
      </w:hyperlink>
      <w:r w:rsidRPr="00777DA5">
        <w:rPr>
          <w:rFonts w:ascii="Times New Roman" w:hAnsi="Times New Roman" w:cs="Times New Roman"/>
          <w:sz w:val="24"/>
          <w:szCs w:val="24"/>
        </w:rPr>
        <w:t xml:space="preserve"> предельное время непрерывного управления автомобилем в течение суток на 2 часа для завершения перевозки или следования к месту стоянки;</w:t>
      </w:r>
    </w:p>
    <w:p w:rsidR="000F5A8F" w:rsidRPr="00777DA5" w:rsidRDefault="000F5A8F" w:rsidP="000F5A8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 xml:space="preserve">- с этой же целью водитель </w:t>
      </w:r>
      <w:hyperlink r:id="rId12" w:history="1">
        <w:r w:rsidRPr="00777DA5">
          <w:rPr>
            <w:rFonts w:ascii="Times New Roman" w:hAnsi="Times New Roman" w:cs="Times New Roman"/>
            <w:sz w:val="24"/>
            <w:szCs w:val="24"/>
          </w:rPr>
          <w:t>вправе увеличить</w:t>
        </w:r>
      </w:hyperlink>
      <w:r w:rsidRPr="00777DA5">
        <w:rPr>
          <w:rFonts w:ascii="Times New Roman" w:hAnsi="Times New Roman" w:cs="Times New Roman"/>
          <w:sz w:val="24"/>
          <w:szCs w:val="24"/>
        </w:rPr>
        <w:t xml:space="preserve"> на 1 час предельное время непрерывного управления автомобилем до очередного специального перерыва. Есть и </w:t>
      </w:r>
      <w:hyperlink r:id="rId13" w:history="1">
        <w:r w:rsidRPr="00777DA5">
          <w:rPr>
            <w:rFonts w:ascii="Times New Roman" w:hAnsi="Times New Roman" w:cs="Times New Roman"/>
            <w:sz w:val="24"/>
            <w:szCs w:val="24"/>
          </w:rPr>
          <w:t>другие изменения</w:t>
        </w:r>
      </w:hyperlink>
      <w:r w:rsidRPr="00777DA5">
        <w:rPr>
          <w:rFonts w:ascii="Times New Roman" w:hAnsi="Times New Roman" w:cs="Times New Roman"/>
          <w:sz w:val="24"/>
          <w:szCs w:val="24"/>
        </w:rPr>
        <w:t xml:space="preserve"> в правилах о специальных перерывах;</w:t>
      </w:r>
    </w:p>
    <w:p w:rsidR="000F5A8F" w:rsidRPr="00777DA5" w:rsidRDefault="000F5A8F" w:rsidP="000F5A8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 xml:space="preserve">- конкретизированы </w:t>
      </w:r>
      <w:hyperlink r:id="rId14" w:history="1">
        <w:r w:rsidRPr="00777DA5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777DA5">
        <w:rPr>
          <w:rFonts w:ascii="Times New Roman" w:hAnsi="Times New Roman" w:cs="Times New Roman"/>
          <w:sz w:val="24"/>
          <w:szCs w:val="24"/>
        </w:rPr>
        <w:t xml:space="preserve"> о ежедневном отдыхе водителей при суммированном учете рабочем времени;</w:t>
      </w:r>
    </w:p>
    <w:p w:rsidR="000F5A8F" w:rsidRPr="00777DA5" w:rsidRDefault="000F5A8F" w:rsidP="000F5A8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 xml:space="preserve">- время, в течение которого водитель находится во время движения автомобиля в составе экипажа и не управляет автомобилем, в рабочее время </w:t>
      </w:r>
      <w:hyperlink r:id="rId15" w:history="1">
        <w:r w:rsidRPr="00777DA5">
          <w:rPr>
            <w:rFonts w:ascii="Times New Roman" w:hAnsi="Times New Roman" w:cs="Times New Roman"/>
            <w:sz w:val="24"/>
            <w:szCs w:val="24"/>
          </w:rPr>
          <w:t>не включается</w:t>
        </w:r>
      </w:hyperlink>
      <w:r w:rsidRPr="00777DA5">
        <w:rPr>
          <w:rFonts w:ascii="Times New Roman" w:hAnsi="Times New Roman" w:cs="Times New Roman"/>
          <w:sz w:val="24"/>
          <w:szCs w:val="24"/>
        </w:rPr>
        <w:t>, но оплачивается. Размер доплаты устанавливает работодатель;</w:t>
      </w:r>
    </w:p>
    <w:p w:rsidR="000F5A8F" w:rsidRPr="00777DA5" w:rsidRDefault="000F5A8F" w:rsidP="000F5A8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 xml:space="preserve">- еженедельный отдых </w:t>
      </w:r>
      <w:hyperlink r:id="rId16" w:history="1">
        <w:r w:rsidRPr="00777DA5">
          <w:rPr>
            <w:rFonts w:ascii="Times New Roman" w:hAnsi="Times New Roman" w:cs="Times New Roman"/>
            <w:sz w:val="24"/>
            <w:szCs w:val="24"/>
          </w:rPr>
          <w:t>должен составлять</w:t>
        </w:r>
      </w:hyperlink>
      <w:r w:rsidRPr="00777DA5">
        <w:rPr>
          <w:rFonts w:ascii="Times New Roman" w:hAnsi="Times New Roman" w:cs="Times New Roman"/>
          <w:sz w:val="24"/>
          <w:szCs w:val="24"/>
        </w:rPr>
        <w:t xml:space="preserve"> не менее 45 часов. Установлена минимальная периодичность его предоставления, а также допустимое сокращение.</w:t>
      </w:r>
    </w:p>
    <w:p w:rsidR="000F5A8F" w:rsidRPr="00777DA5" w:rsidRDefault="000F5A8F" w:rsidP="000F5A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A8F" w:rsidRPr="00777DA5" w:rsidRDefault="000F5A8F" w:rsidP="000F5A8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DA5">
        <w:rPr>
          <w:rFonts w:ascii="Times New Roman" w:hAnsi="Times New Roman" w:cs="Times New Roman"/>
          <w:b/>
          <w:bCs/>
          <w:sz w:val="24"/>
          <w:szCs w:val="24"/>
        </w:rPr>
        <w:t>С 1 января нужно по-новому уведомлять о приеме и увольнении иностранцев</w:t>
      </w:r>
    </w:p>
    <w:p w:rsidR="000F5A8F" w:rsidRPr="00777DA5" w:rsidRDefault="000F5A8F" w:rsidP="000F5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777DA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777DA5">
        <w:rPr>
          <w:rFonts w:ascii="Times New Roman" w:hAnsi="Times New Roman" w:cs="Times New Roman"/>
          <w:sz w:val="24"/>
          <w:szCs w:val="24"/>
        </w:rPr>
        <w:t xml:space="preserve"> МВД России от 30.07.2020 N 536</w:t>
      </w:r>
    </w:p>
    <w:p w:rsidR="000F5A8F" w:rsidRPr="00777DA5" w:rsidRDefault="000F5A8F" w:rsidP="000F5A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>Новые формы уведомления отличаются от действующих в 2020 году минимально. Например, в уведомлении о расторжении трудового договора изменена нумерация пунктов. Дополнительных сведений работодателям указывать не потребуется.</w:t>
      </w:r>
    </w:p>
    <w:p w:rsidR="000F5A8F" w:rsidRPr="00777DA5" w:rsidRDefault="000F5A8F" w:rsidP="000F5A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 xml:space="preserve">Порядок уведомления также не претерпел существенных изменений. Например, уточнили, как должна выглядеть </w:t>
      </w:r>
      <w:proofErr w:type="spellStart"/>
      <w:r w:rsidRPr="00777DA5">
        <w:rPr>
          <w:rFonts w:ascii="Times New Roman" w:hAnsi="Times New Roman" w:cs="Times New Roman"/>
          <w:sz w:val="24"/>
          <w:szCs w:val="24"/>
        </w:rPr>
        <w:t>заверительная</w:t>
      </w:r>
      <w:proofErr w:type="spellEnd"/>
      <w:r w:rsidRPr="00777DA5">
        <w:rPr>
          <w:rFonts w:ascii="Times New Roman" w:hAnsi="Times New Roman" w:cs="Times New Roman"/>
          <w:sz w:val="24"/>
          <w:szCs w:val="24"/>
        </w:rPr>
        <w:t xml:space="preserve"> запись на документе из 2 и более листов после прошивки и нумерации.</w:t>
      </w:r>
    </w:p>
    <w:p w:rsidR="000F5A8F" w:rsidRPr="00777DA5" w:rsidRDefault="000F5A8F" w:rsidP="000F5A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A8F" w:rsidRPr="00777DA5" w:rsidRDefault="000F5A8F" w:rsidP="000F5A8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DA5">
        <w:rPr>
          <w:rFonts w:ascii="Times New Roman" w:hAnsi="Times New Roman" w:cs="Times New Roman"/>
          <w:b/>
          <w:bCs/>
          <w:sz w:val="24"/>
          <w:szCs w:val="24"/>
        </w:rPr>
        <w:t xml:space="preserve">С 1 января сокращен перечень работ, на которых запрещено трудиться женщинам </w:t>
      </w:r>
    </w:p>
    <w:p w:rsidR="000F5A8F" w:rsidRPr="00777DA5" w:rsidRDefault="000F5A8F" w:rsidP="000F5A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777DA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777DA5">
        <w:rPr>
          <w:rFonts w:ascii="Times New Roman" w:hAnsi="Times New Roman" w:cs="Times New Roman"/>
          <w:sz w:val="24"/>
          <w:szCs w:val="24"/>
        </w:rPr>
        <w:t xml:space="preserve"> Минтруда от 18.07.2019 N 512н</w:t>
      </w:r>
    </w:p>
    <w:p w:rsidR="000F5A8F" w:rsidRPr="00777DA5" w:rsidRDefault="000F5A8F" w:rsidP="000F5A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 xml:space="preserve">По информации Минтруда, перечень </w:t>
      </w:r>
      <w:hyperlink r:id="rId19" w:history="1">
        <w:r w:rsidRPr="00777DA5">
          <w:rPr>
            <w:rFonts w:ascii="Times New Roman" w:hAnsi="Times New Roman" w:cs="Times New Roman"/>
            <w:sz w:val="24"/>
            <w:szCs w:val="24"/>
          </w:rPr>
          <w:t>сокращен</w:t>
        </w:r>
      </w:hyperlink>
      <w:r w:rsidRPr="00777DA5">
        <w:rPr>
          <w:rFonts w:ascii="Times New Roman" w:hAnsi="Times New Roman" w:cs="Times New Roman"/>
          <w:sz w:val="24"/>
          <w:szCs w:val="24"/>
        </w:rPr>
        <w:t xml:space="preserve"> более чем в четыре раза: вместо 456 позиций новым приказом утверждено 100. При создании безопасных условий труда работодатель вправе применять труд женщин без ограничений (исключение - работы, перечисленные в </w:t>
      </w:r>
      <w:hyperlink r:id="rId20" w:history="1">
        <w:r w:rsidRPr="00777DA5">
          <w:rPr>
            <w:rFonts w:ascii="Times New Roman" w:hAnsi="Times New Roman" w:cs="Times New Roman"/>
            <w:sz w:val="24"/>
            <w:szCs w:val="24"/>
          </w:rPr>
          <w:t>пунктах 89</w:t>
        </w:r>
      </w:hyperlink>
      <w:r w:rsidRPr="00777DA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777DA5">
          <w:rPr>
            <w:rFonts w:ascii="Times New Roman" w:hAnsi="Times New Roman" w:cs="Times New Roman"/>
            <w:sz w:val="24"/>
            <w:szCs w:val="24"/>
          </w:rPr>
          <w:t>98</w:t>
        </w:r>
      </w:hyperlink>
      <w:r w:rsidRPr="00777DA5">
        <w:rPr>
          <w:rFonts w:ascii="Times New Roman" w:hAnsi="Times New Roman" w:cs="Times New Roman"/>
          <w:sz w:val="24"/>
          <w:szCs w:val="24"/>
        </w:rPr>
        <w:t xml:space="preserve"> перечня).</w:t>
      </w:r>
    </w:p>
    <w:p w:rsidR="000F5A8F" w:rsidRPr="00777DA5" w:rsidRDefault="000F5A8F" w:rsidP="000F5A8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DA5">
        <w:rPr>
          <w:rFonts w:ascii="Times New Roman" w:hAnsi="Times New Roman" w:cs="Times New Roman"/>
          <w:b/>
          <w:bCs/>
          <w:sz w:val="24"/>
          <w:szCs w:val="24"/>
        </w:rPr>
        <w:t>С 1 января не нужно направлять ежемесячные сведения о среднесписочной численности работников</w:t>
      </w:r>
    </w:p>
    <w:p w:rsidR="000F5A8F" w:rsidRPr="00777DA5" w:rsidRDefault="000F5A8F" w:rsidP="000F5A8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2" w:history="1">
        <w:r w:rsidRPr="00777DA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77DA5">
        <w:rPr>
          <w:rFonts w:ascii="Times New Roman" w:hAnsi="Times New Roman" w:cs="Times New Roman"/>
          <w:sz w:val="24"/>
          <w:szCs w:val="24"/>
        </w:rPr>
        <w:t xml:space="preserve"> от 28.01.2020 N 5-ФЗ</w:t>
      </w:r>
    </w:p>
    <w:p w:rsidR="000F5A8F" w:rsidRPr="00777DA5" w:rsidRDefault="000F5A8F" w:rsidP="000F5A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DA5">
        <w:rPr>
          <w:rFonts w:ascii="Times New Roman" w:hAnsi="Times New Roman" w:cs="Times New Roman"/>
          <w:sz w:val="24"/>
          <w:szCs w:val="24"/>
        </w:rPr>
        <w:t>С 2021 года такие сведения подаются в составе расчета по страховым взносам.</w:t>
      </w:r>
    </w:p>
    <w:p w:rsidR="000F5A8F" w:rsidRPr="00777DA5" w:rsidRDefault="000F5A8F" w:rsidP="000F5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2AA" w:rsidRDefault="008F12AA"/>
    <w:sectPr w:rsidR="008F12AA" w:rsidSect="000A25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8F"/>
    <w:rsid w:val="000A25D3"/>
    <w:rsid w:val="000F5A8F"/>
    <w:rsid w:val="008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DBE68-A047-4971-BF6C-7AB0D43E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05DDCD9D974A8FB7BEAFB1B7F50CD153AC010D1C36FEB4446DF9AE7A66F425004CCEF7737D49E4E2BD3234DE5AFA24B35685E312082438yCQ5K" TargetMode="External"/><Relationship Id="rId13" Type="http://schemas.openxmlformats.org/officeDocument/2006/relationships/hyperlink" Target="consultantplus://offline/ref=2405DDCD9D974A8FB7BEAFB1B7F50CD153AC060E1A36FEB4446DF9AE7A66F425004CCEF7737D49E6E5BD3234DE5AFA24B35685E312082438yCQ5K" TargetMode="External"/><Relationship Id="rId18" Type="http://schemas.openxmlformats.org/officeDocument/2006/relationships/hyperlink" Target="consultantplus://offline/ref=2405DDCD9D974A8FB7BEAFB1B7F50CD153A8070C183BFEB4446DF9AE7A66F425124C96FB717D57E2E1A8646598y0Q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05DDCD9D974A8FB7BEAFB1B7F50CD153A8070C183BFEB4446DF9AE7A66F425004CCEF7737D4AE0E0BD3234DE5AFA24B35685E312082438yCQ5K" TargetMode="External"/><Relationship Id="rId7" Type="http://schemas.openxmlformats.org/officeDocument/2006/relationships/hyperlink" Target="consultantplus://offline/ref=2405DDCD9D974A8FB7BEAFB1B7F50CD153AC040C1B36FEB4446DF9AE7A66F425124C96FB717D57E2E1A8646598y0QEK" TargetMode="External"/><Relationship Id="rId12" Type="http://schemas.openxmlformats.org/officeDocument/2006/relationships/hyperlink" Target="consultantplus://offline/ref=2405DDCD9D974A8FB7BEAFB1B7F50CD153AC060E1A36FEB4446DF9AE7A66F425004CCEF7737D49E6E7BD3234DE5AFA24B35685E312082438yCQ5K" TargetMode="External"/><Relationship Id="rId17" Type="http://schemas.openxmlformats.org/officeDocument/2006/relationships/hyperlink" Target="consultantplus://offline/ref=2405DDCD9D974A8FB7BEAFB1B7F50CD153AD030E1F30FEB4446DF9AE7A66F425124C96FB717D57E2E1A8646598y0Q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05DDCD9D974A8FB7BEAFB1B7F50CD153AC060E1A36FEB4446DF9AE7A66F425004CCEF7737D49E4EDBD3234DE5AFA24B35685E312082438yCQ5K" TargetMode="External"/><Relationship Id="rId20" Type="http://schemas.openxmlformats.org/officeDocument/2006/relationships/hyperlink" Target="consultantplus://offline/ref=2405DDCD9D974A8FB7BEAFB1B7F50CD153A8070C183BFEB4446DF9AE7A66F425004CCEF7737D4AE3E3BD3234DE5AFA24B35685E312082438yCQ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05DDCD9D974A8FB7BEAFB1B7F50CD153AC060A1F33FEB4446DF9AE7A66F425124C96FB717D57E2E1A8646598y0QEK" TargetMode="External"/><Relationship Id="rId11" Type="http://schemas.openxmlformats.org/officeDocument/2006/relationships/hyperlink" Target="consultantplus://offline/ref=2405DDCD9D974A8FB7BEAFB1B7F50CD153AC060E1A36FEB4446DF9AE7A66F425004CCEF7737D49E1E2BD3234DE5AFA24B35685E312082438yCQ5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405DDCD9D974A8FB7BEAFB1B7F50CD153AC04031E31FEB4446DF9AE7A66F425124C96FB717D57E2E1A8646598y0QEK" TargetMode="External"/><Relationship Id="rId15" Type="http://schemas.openxmlformats.org/officeDocument/2006/relationships/hyperlink" Target="consultantplus://offline/ref=2405DDCD9D974A8FB7BEAFB1B7F50CD153AC060E1A36FEB4446DF9AE7A66F425004CCEF7737D49E4E0BD3234DE5AFA24B35685E312082438yCQ5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405DDCD9D974A8FB7BEAFB1B7F50CD153AC060E1A36FEB4446DF9AE7A66F425004CCEF7737D49E0E7BD3234DE5AFA24B35685E312082438yCQ5K" TargetMode="External"/><Relationship Id="rId19" Type="http://schemas.openxmlformats.org/officeDocument/2006/relationships/hyperlink" Target="consultantplus://offline/ref=2405DDCD9D974A8FB7BEAFB1B7F50CD153A8040A1D3BFEB4446DF9AE7A66F425004CCEF7737D49E2E0BD3234DE5AFA24B35685E312082438yCQ5K" TargetMode="External"/><Relationship Id="rId4" Type="http://schemas.openxmlformats.org/officeDocument/2006/relationships/hyperlink" Target="consultantplus://offline/ref=2405DDCD9D974A8FB7BEAFB1B7F50CD153AC0E0C1F34FEB4446DF9AE7A66F425124C96FB717D57E2E1A8646598y0QEK" TargetMode="External"/><Relationship Id="rId9" Type="http://schemas.openxmlformats.org/officeDocument/2006/relationships/hyperlink" Target="consultantplus://offline/ref=2405DDCD9D974A8FB7BEAFB1B7F50CD153AC060E1A36FEB4446DF9AE7A66F425124C96FB717D57E2E1A8646598y0QEK" TargetMode="External"/><Relationship Id="rId14" Type="http://schemas.openxmlformats.org/officeDocument/2006/relationships/hyperlink" Target="consultantplus://offline/ref=2405DDCD9D974A8FB7BEAFB1B7F50CD153AC060E1A36FEB4446DF9AE7A66F425004CCEF7737D49E4E5BD3234DE5AFA24B35685E312082438yCQ5K" TargetMode="External"/><Relationship Id="rId22" Type="http://schemas.openxmlformats.org/officeDocument/2006/relationships/hyperlink" Target="consultantplus://offline/ref=2405DDCD9D974A8FB7BEAFB1B7F50CD153AF0503103AFEB4446DF9AE7A66F425004CCEF7737D49E3E7BD3234DE5AFA24B35685E312082438yCQ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Звягинцева Галина Николаевна</dc:creator>
  <cp:keywords/>
  <dc:description/>
  <cp:lastModifiedBy>Звягинцева Галина Николаевна</cp:lastModifiedBy>
  <cp:revision>1</cp:revision>
  <dcterms:created xsi:type="dcterms:W3CDTF">2021-04-26T05:37:00Z</dcterms:created>
  <dcterms:modified xsi:type="dcterms:W3CDTF">2021-04-26T05:38:00Z</dcterms:modified>
</cp:coreProperties>
</file>